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0" w:type="dxa"/>
        <w:shd w:val="clear" w:color="auto" w:fill="FFFFFF"/>
        <w:tblCellMar>
          <w:top w:w="105" w:type="dxa"/>
          <w:left w:w="105" w:type="dxa"/>
          <w:bottom w:w="105" w:type="dxa"/>
          <w:right w:w="105" w:type="dxa"/>
        </w:tblCellMar>
        <w:tblLook w:val="04A0"/>
      </w:tblPr>
      <w:tblGrid>
        <w:gridCol w:w="4723"/>
        <w:gridCol w:w="4157"/>
      </w:tblGrid>
      <w:tr w:rsidR="00CA3C3D" w:rsidRPr="00CA3C3D" w:rsidTr="00654C1D">
        <w:tc>
          <w:tcPr>
            <w:tcW w:w="4723" w:type="dxa"/>
            <w:tcBorders>
              <w:top w:val="nil"/>
              <w:left w:val="nil"/>
              <w:bottom w:val="nil"/>
              <w:right w:val="nil"/>
            </w:tcBorders>
            <w:shd w:val="clear" w:color="auto" w:fill="FFFFFF"/>
            <w:tcMar>
              <w:top w:w="0" w:type="dxa"/>
              <w:left w:w="0" w:type="dxa"/>
              <w:bottom w:w="0" w:type="dxa"/>
              <w:right w:w="0" w:type="dxa"/>
            </w:tcMar>
            <w:hideMark/>
          </w:tcPr>
          <w:p w:rsidR="00CA3C3D" w:rsidRPr="00CA3C3D" w:rsidRDefault="00CA3C3D" w:rsidP="00CA3C3D">
            <w:pPr>
              <w:spacing w:after="150"/>
              <w:jc w:val="both"/>
              <w:rPr>
                <w:rFonts w:ascii="Times New Roman" w:eastAsia="Times New Roman" w:hAnsi="Times New Roman" w:cs="Times New Roman"/>
                <w:color w:val="000000"/>
                <w:sz w:val="28"/>
                <w:szCs w:val="28"/>
              </w:rPr>
            </w:pPr>
            <w:r w:rsidRPr="00CA3C3D">
              <w:rPr>
                <w:rFonts w:ascii="Times New Roman" w:eastAsia="Times New Roman" w:hAnsi="Times New Roman" w:cs="Times New Roman"/>
                <w:noProof/>
                <w:color w:val="000000"/>
                <w:sz w:val="28"/>
                <w:szCs w:val="28"/>
              </w:rPr>
              <w:drawing>
                <wp:inline distT="0" distB="0" distL="0" distR="0">
                  <wp:extent cx="2705100" cy="1809750"/>
                  <wp:effectExtent l="19050" t="0" r="0" b="0"/>
                  <wp:docPr id="6" name="Рисунок 6" descr="https://fsd.multiurok.ru/html/2017/07/19/s_596f69a62d1b4/662386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7/07/19/s_596f69a62d1b4/662386_7.jpeg"/>
                          <pic:cNvPicPr>
                            <a:picLocks noChangeAspect="1" noChangeArrowheads="1"/>
                          </pic:cNvPicPr>
                        </pic:nvPicPr>
                        <pic:blipFill>
                          <a:blip r:embed="rId4" cstate="print"/>
                          <a:srcRect/>
                          <a:stretch>
                            <a:fillRect/>
                          </a:stretch>
                        </pic:blipFill>
                        <pic:spPr bwMode="auto">
                          <a:xfrm>
                            <a:off x="0" y="0"/>
                            <a:ext cx="2705100" cy="1809750"/>
                          </a:xfrm>
                          <a:prstGeom prst="rect">
                            <a:avLst/>
                          </a:prstGeom>
                          <a:noFill/>
                          <a:ln w="9525">
                            <a:noFill/>
                            <a:miter lim="800000"/>
                            <a:headEnd/>
                            <a:tailEnd/>
                          </a:ln>
                        </pic:spPr>
                      </pic:pic>
                    </a:graphicData>
                  </a:graphic>
                </wp:inline>
              </w:drawing>
            </w:r>
          </w:p>
        </w:tc>
        <w:tc>
          <w:tcPr>
            <w:tcW w:w="4157" w:type="dxa"/>
            <w:tcBorders>
              <w:top w:val="nil"/>
              <w:left w:val="nil"/>
              <w:bottom w:val="nil"/>
              <w:right w:val="nil"/>
            </w:tcBorders>
            <w:shd w:val="clear" w:color="auto" w:fill="FFFFFF"/>
            <w:tcMar>
              <w:top w:w="0" w:type="dxa"/>
              <w:left w:w="0" w:type="dxa"/>
              <w:bottom w:w="0" w:type="dxa"/>
              <w:right w:w="0" w:type="dxa"/>
            </w:tcMar>
            <w:hideMark/>
          </w:tcPr>
          <w:p w:rsidR="00CA3C3D" w:rsidRPr="00CA3C3D" w:rsidRDefault="00CA3C3D" w:rsidP="00CA3C3D">
            <w:pPr>
              <w:spacing w:after="150"/>
              <w:jc w:val="both"/>
              <w:rPr>
                <w:rFonts w:ascii="Times New Roman" w:eastAsia="Times New Roman" w:hAnsi="Times New Roman" w:cs="Times New Roman"/>
                <w:color w:val="000000"/>
                <w:sz w:val="28"/>
                <w:szCs w:val="28"/>
              </w:rPr>
            </w:pPr>
          </w:p>
          <w:p w:rsidR="00CA3C3D" w:rsidRPr="00CA3C3D" w:rsidRDefault="00CA3C3D" w:rsidP="00CA3C3D">
            <w:pPr>
              <w:spacing w:after="150"/>
              <w:jc w:val="both"/>
              <w:rPr>
                <w:rFonts w:ascii="Times New Roman" w:eastAsia="Times New Roman" w:hAnsi="Times New Roman" w:cs="Times New Roman"/>
                <w:color w:val="000000"/>
                <w:sz w:val="28"/>
                <w:szCs w:val="28"/>
              </w:rPr>
            </w:pPr>
            <w:r w:rsidRPr="00CA3C3D">
              <w:rPr>
                <w:rFonts w:ascii="Times New Roman" w:eastAsia="Times New Roman" w:hAnsi="Times New Roman" w:cs="Times New Roman"/>
                <w:b/>
                <w:bCs/>
                <w:color w:val="000000"/>
                <w:sz w:val="28"/>
                <w:szCs w:val="28"/>
              </w:rPr>
              <w:t>Консультация на тему:</w:t>
            </w:r>
          </w:p>
          <w:p w:rsidR="00CA3C3D" w:rsidRPr="00CA3C3D" w:rsidRDefault="00CA3C3D" w:rsidP="00CA3C3D">
            <w:pPr>
              <w:spacing w:after="150"/>
              <w:jc w:val="both"/>
              <w:rPr>
                <w:rFonts w:ascii="Times New Roman" w:eastAsia="Times New Roman" w:hAnsi="Times New Roman" w:cs="Times New Roman"/>
                <w:color w:val="000000"/>
                <w:sz w:val="28"/>
                <w:szCs w:val="28"/>
              </w:rPr>
            </w:pPr>
            <w:r w:rsidRPr="00CA3C3D">
              <w:rPr>
                <w:rFonts w:ascii="Times New Roman" w:eastAsia="Times New Roman" w:hAnsi="Times New Roman" w:cs="Times New Roman"/>
                <w:b/>
                <w:bCs/>
                <w:color w:val="000000"/>
                <w:sz w:val="28"/>
                <w:szCs w:val="28"/>
              </w:rPr>
              <w:t>«Упрямство детей раннего возраста»</w:t>
            </w:r>
          </w:p>
          <w:p w:rsidR="00CA3C3D" w:rsidRPr="00CA3C3D" w:rsidRDefault="00CA3C3D" w:rsidP="00CA3C3D">
            <w:pPr>
              <w:spacing w:after="150"/>
              <w:jc w:val="both"/>
              <w:rPr>
                <w:rFonts w:ascii="Times New Roman" w:eastAsia="Times New Roman" w:hAnsi="Times New Roman" w:cs="Times New Roman"/>
                <w:color w:val="000000"/>
                <w:sz w:val="28"/>
                <w:szCs w:val="28"/>
              </w:rPr>
            </w:pPr>
          </w:p>
        </w:tc>
      </w:tr>
    </w:tbl>
    <w:p w:rsidR="00CA3C3D" w:rsidRPr="00CA3C3D" w:rsidRDefault="00CA3C3D" w:rsidP="00CA3C3D">
      <w:pPr>
        <w:shd w:val="clear" w:color="auto" w:fill="FFFFFF"/>
        <w:spacing w:after="150"/>
        <w:ind w:firstLine="708"/>
        <w:jc w:val="both"/>
        <w:rPr>
          <w:rFonts w:ascii="Times New Roman" w:eastAsia="Times New Roman" w:hAnsi="Times New Roman" w:cs="Times New Roman"/>
          <w:color w:val="000000"/>
          <w:sz w:val="28"/>
          <w:szCs w:val="28"/>
        </w:rPr>
      </w:pPr>
      <w:r w:rsidRPr="00CA3C3D">
        <w:rPr>
          <w:rFonts w:ascii="Times New Roman" w:eastAsia="Times New Roman" w:hAnsi="Times New Roman" w:cs="Times New Roman"/>
          <w:color w:val="000000"/>
          <w:sz w:val="28"/>
          <w:szCs w:val="28"/>
        </w:rPr>
        <w:t xml:space="preserve">Упрямство и «негативизм» начинают развиваться еще в возрасте одного года, </w:t>
      </w:r>
      <w:proofErr w:type="gramStart"/>
      <w:r w:rsidRPr="00CA3C3D">
        <w:rPr>
          <w:rFonts w:ascii="Times New Roman" w:eastAsia="Times New Roman" w:hAnsi="Times New Roman" w:cs="Times New Roman"/>
          <w:color w:val="000000"/>
          <w:sz w:val="28"/>
          <w:szCs w:val="28"/>
        </w:rPr>
        <w:t>так</w:t>
      </w:r>
      <w:proofErr w:type="gramEnd"/>
      <w:r w:rsidRPr="00CA3C3D">
        <w:rPr>
          <w:rFonts w:ascii="Times New Roman" w:eastAsia="Times New Roman" w:hAnsi="Times New Roman" w:cs="Times New Roman"/>
          <w:color w:val="000000"/>
          <w:sz w:val="28"/>
          <w:szCs w:val="28"/>
        </w:rPr>
        <w:t xml:space="preserve">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CA3C3D" w:rsidRPr="00CA3C3D" w:rsidRDefault="00CA3C3D" w:rsidP="00CA3C3D">
      <w:pPr>
        <w:shd w:val="clear" w:color="auto" w:fill="FFFFFF"/>
        <w:spacing w:after="150"/>
        <w:ind w:firstLine="708"/>
        <w:jc w:val="both"/>
        <w:rPr>
          <w:rFonts w:ascii="Times New Roman" w:eastAsia="Times New Roman" w:hAnsi="Times New Roman" w:cs="Times New Roman"/>
          <w:color w:val="000000"/>
          <w:sz w:val="28"/>
          <w:szCs w:val="28"/>
        </w:rPr>
      </w:pPr>
      <w:r w:rsidRPr="00CA3C3D">
        <w:rPr>
          <w:rFonts w:ascii="Times New Roman" w:eastAsia="Times New Roman" w:hAnsi="Times New Roman" w:cs="Times New Roman"/>
          <w:color w:val="000000"/>
          <w:sz w:val="28"/>
          <w:szCs w:val="28"/>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rsidR="00CA3C3D" w:rsidRPr="00CA3C3D" w:rsidRDefault="00CA3C3D" w:rsidP="00CA3C3D">
      <w:pPr>
        <w:shd w:val="clear" w:color="auto" w:fill="FFFFFF"/>
        <w:spacing w:after="150"/>
        <w:ind w:firstLine="708"/>
        <w:jc w:val="both"/>
        <w:rPr>
          <w:rFonts w:ascii="Times New Roman" w:eastAsia="Times New Roman" w:hAnsi="Times New Roman" w:cs="Times New Roman"/>
          <w:color w:val="000000"/>
          <w:sz w:val="28"/>
          <w:szCs w:val="28"/>
        </w:rPr>
      </w:pPr>
      <w:r w:rsidRPr="00CA3C3D">
        <w:rPr>
          <w:rFonts w:ascii="Times New Roman" w:eastAsia="Times New Roman" w:hAnsi="Times New Roman" w:cs="Times New Roman"/>
          <w:color w:val="000000"/>
          <w:sz w:val="28"/>
          <w:szCs w:val="28"/>
        </w:rPr>
        <w:t xml:space="preserve">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w:t>
      </w:r>
      <w:proofErr w:type="gramStart"/>
      <w:r w:rsidRPr="00CA3C3D">
        <w:rPr>
          <w:rFonts w:ascii="Times New Roman" w:eastAsia="Times New Roman" w:hAnsi="Times New Roman" w:cs="Times New Roman"/>
          <w:color w:val="000000"/>
          <w:sz w:val="28"/>
          <w:szCs w:val="28"/>
        </w:rPr>
        <w:t>перестает</w:t>
      </w:r>
      <w:proofErr w:type="gramEnd"/>
      <w:r w:rsidRPr="00CA3C3D">
        <w:rPr>
          <w:rFonts w:ascii="Times New Roman" w:eastAsia="Times New Roman" w:hAnsi="Times New Roman" w:cs="Times New Roman"/>
          <w:color w:val="000000"/>
          <w:sz w:val="28"/>
          <w:szCs w:val="28"/>
        </w:rPr>
        <w:t xml:space="preserve">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
    <w:p w:rsidR="00CA3C3D" w:rsidRPr="00CA3C3D" w:rsidRDefault="00CA3C3D" w:rsidP="00CA3C3D">
      <w:pPr>
        <w:shd w:val="clear" w:color="auto" w:fill="FFFFFF"/>
        <w:spacing w:after="150"/>
        <w:jc w:val="both"/>
        <w:rPr>
          <w:rFonts w:ascii="Times New Roman" w:eastAsia="Times New Roman" w:hAnsi="Times New Roman" w:cs="Times New Roman"/>
          <w:color w:val="000000"/>
          <w:sz w:val="28"/>
          <w:szCs w:val="28"/>
        </w:rPr>
      </w:pPr>
      <w:r w:rsidRPr="00CA3C3D">
        <w:rPr>
          <w:rFonts w:ascii="Times New Roman" w:eastAsia="Times New Roman" w:hAnsi="Times New Roman" w:cs="Times New Roman"/>
          <w:color w:val="000000"/>
          <w:sz w:val="28"/>
          <w:szCs w:val="28"/>
        </w:rPr>
        <w:t>Иногда ребенок не выносит одновременного отсутствия обоих родителей.</w:t>
      </w:r>
    </w:p>
    <w:p w:rsidR="00CA3C3D" w:rsidRPr="00CA3C3D" w:rsidRDefault="00CA3C3D" w:rsidP="00CA3C3D">
      <w:pPr>
        <w:shd w:val="clear" w:color="auto" w:fill="FFFFFF"/>
        <w:spacing w:after="150"/>
        <w:ind w:firstLine="708"/>
        <w:jc w:val="both"/>
        <w:rPr>
          <w:rFonts w:ascii="Times New Roman" w:eastAsia="Times New Roman" w:hAnsi="Times New Roman" w:cs="Times New Roman"/>
          <w:color w:val="000000"/>
          <w:sz w:val="28"/>
          <w:szCs w:val="28"/>
        </w:rPr>
      </w:pPr>
      <w:r w:rsidRPr="00CA3C3D">
        <w:rPr>
          <w:rFonts w:ascii="Times New Roman" w:eastAsia="Times New Roman" w:hAnsi="Times New Roman" w:cs="Times New Roman"/>
          <w:color w:val="000000"/>
          <w:sz w:val="28"/>
          <w:szCs w:val="28"/>
        </w:rPr>
        <w:lastRenderedPageBreak/>
        <w:t>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rsidR="00CA3C3D" w:rsidRPr="00CA3C3D" w:rsidRDefault="00CA3C3D" w:rsidP="00CA3C3D">
      <w:pPr>
        <w:shd w:val="clear" w:color="auto" w:fill="FFFFFF"/>
        <w:spacing w:after="150"/>
        <w:jc w:val="both"/>
        <w:rPr>
          <w:rFonts w:ascii="Times New Roman" w:eastAsia="Times New Roman" w:hAnsi="Times New Roman" w:cs="Times New Roman"/>
          <w:color w:val="000000"/>
          <w:sz w:val="28"/>
          <w:szCs w:val="28"/>
        </w:rPr>
      </w:pPr>
      <w:r w:rsidRPr="00CA3C3D">
        <w:rPr>
          <w:rFonts w:ascii="Times New Roman" w:eastAsia="Times New Roman" w:hAnsi="Times New Roman" w:cs="Times New Roman"/>
          <w:color w:val="000000"/>
          <w:sz w:val="28"/>
          <w:szCs w:val="28"/>
        </w:rPr>
        <w:br/>
      </w:r>
    </w:p>
    <w:p w:rsidR="00000000" w:rsidRPr="00CA3C3D" w:rsidRDefault="00CA3C3D" w:rsidP="00CA3C3D">
      <w:pPr>
        <w:rPr>
          <w:sz w:val="28"/>
          <w:szCs w:val="28"/>
        </w:rPr>
      </w:pPr>
    </w:p>
    <w:sectPr w:rsidR="00000000" w:rsidRPr="00CA3C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CA3C3D"/>
    <w:rsid w:val="00CA3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C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C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2247</Characters>
  <Application>Microsoft Office Word</Application>
  <DocSecurity>0</DocSecurity>
  <Lines>18</Lines>
  <Paragraphs>5</Paragraphs>
  <ScaleCrop>false</ScaleCrop>
  <Company>Microsoft</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Давлетбердина</dc:creator>
  <cp:keywords/>
  <dc:description/>
  <cp:lastModifiedBy>Алия Давлетбердина</cp:lastModifiedBy>
  <cp:revision>2</cp:revision>
  <dcterms:created xsi:type="dcterms:W3CDTF">2020-11-23T19:23:00Z</dcterms:created>
  <dcterms:modified xsi:type="dcterms:W3CDTF">2020-11-23T19:24:00Z</dcterms:modified>
</cp:coreProperties>
</file>